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EBA" w:rsidRDefault="00E27EBA" w:rsidP="00E27EBA">
      <w:pPr>
        <w:rPr>
          <w:sz w:val="48"/>
          <w:szCs w:val="48"/>
          <w:u w:val="single"/>
        </w:rPr>
      </w:pPr>
      <w:r>
        <w:rPr>
          <w:sz w:val="48"/>
          <w:szCs w:val="48"/>
          <w:u w:val="single"/>
        </w:rPr>
        <w:t>Monday May 25</w:t>
      </w:r>
      <w:r>
        <w:rPr>
          <w:sz w:val="48"/>
          <w:szCs w:val="48"/>
          <w:u w:val="single"/>
          <w:vertAlign w:val="superscript"/>
        </w:rPr>
        <w:t>th</w:t>
      </w:r>
      <w:r>
        <w:rPr>
          <w:sz w:val="48"/>
          <w:szCs w:val="48"/>
          <w:u w:val="single"/>
        </w:rPr>
        <w:t xml:space="preserve"> Home Learning Assignment</w:t>
      </w:r>
    </w:p>
    <w:p w:rsidR="00E27EBA" w:rsidRDefault="00E27EBA" w:rsidP="00E27EBA">
      <w:pPr>
        <w:rPr>
          <w:sz w:val="36"/>
          <w:szCs w:val="36"/>
        </w:rPr>
      </w:pPr>
      <w:r>
        <w:rPr>
          <w:sz w:val="36"/>
          <w:szCs w:val="36"/>
        </w:rPr>
        <w:t xml:space="preserve">Good Monday morning boys and girls! I hope everyone had a wonderful weekend and had lots of fun with family and friends.     </w:t>
      </w:r>
    </w:p>
    <w:p w:rsidR="00E27EBA" w:rsidRDefault="00E27EBA" w:rsidP="00E27EBA">
      <w:pPr>
        <w:rPr>
          <w:sz w:val="36"/>
          <w:szCs w:val="36"/>
        </w:rPr>
      </w:pPr>
      <w:r>
        <w:rPr>
          <w:sz w:val="36"/>
          <w:szCs w:val="36"/>
        </w:rPr>
        <w:t xml:space="preserve">   We’re now into week # 8 of home learning. Three more weeks to go. Please hang in there and continue with your efforts. Thank you to all those who sent in those awesome writing assignments to me last week. I’m looking forward to seeing more this week.</w:t>
      </w:r>
    </w:p>
    <w:p w:rsidR="00E27EBA" w:rsidRDefault="00E27EBA" w:rsidP="00E27EBA">
      <w:pPr>
        <w:rPr>
          <w:sz w:val="40"/>
          <w:szCs w:val="40"/>
        </w:rPr>
      </w:pPr>
      <w:r>
        <w:rPr>
          <w:sz w:val="40"/>
          <w:szCs w:val="40"/>
        </w:rPr>
        <w:t xml:space="preserve"> </w:t>
      </w:r>
      <w:r>
        <w:rPr>
          <w:b/>
          <w:i/>
          <w:color w:val="000000" w:themeColor="text1"/>
          <w:sz w:val="40"/>
          <w:szCs w:val="40"/>
        </w:rPr>
        <w:t>Today’s suggestions and recommendation</w:t>
      </w:r>
      <w:r>
        <w:rPr>
          <w:i/>
          <w:color w:val="000000" w:themeColor="text1"/>
          <w:sz w:val="40"/>
          <w:szCs w:val="40"/>
        </w:rPr>
        <w:t>:</w:t>
      </w:r>
    </w:p>
    <w:p w:rsidR="00E27EBA" w:rsidRDefault="00E27EBA" w:rsidP="00E27EBA">
      <w:pPr>
        <w:rPr>
          <w:color w:val="FF0000"/>
          <w:sz w:val="48"/>
          <w:szCs w:val="48"/>
        </w:rPr>
      </w:pPr>
      <w:r>
        <w:rPr>
          <w:b/>
          <w:sz w:val="48"/>
          <w:szCs w:val="48"/>
        </w:rPr>
        <w:t>Math</w:t>
      </w:r>
      <w:r>
        <w:rPr>
          <w:b/>
          <w:sz w:val="40"/>
          <w:szCs w:val="40"/>
        </w:rPr>
        <w:t>:</w:t>
      </w:r>
      <w:r>
        <w:rPr>
          <w:sz w:val="40"/>
          <w:szCs w:val="40"/>
        </w:rPr>
        <w:t xml:space="preserve"> </w:t>
      </w:r>
      <w:r>
        <w:rPr>
          <w:b/>
          <w:sz w:val="40"/>
          <w:szCs w:val="40"/>
        </w:rPr>
        <w:t xml:space="preserve"> </w:t>
      </w:r>
      <w:r>
        <w:rPr>
          <w:sz w:val="40"/>
          <w:szCs w:val="40"/>
        </w:rPr>
        <w:t xml:space="preserve">Dream box – 20 minutes, </w:t>
      </w:r>
      <w:proofErr w:type="spellStart"/>
      <w:r>
        <w:rPr>
          <w:sz w:val="40"/>
          <w:szCs w:val="40"/>
        </w:rPr>
        <w:t>xtramath</w:t>
      </w:r>
      <w:proofErr w:type="spellEnd"/>
      <w:r>
        <w:rPr>
          <w:sz w:val="40"/>
          <w:szCs w:val="40"/>
        </w:rPr>
        <w:t xml:space="preserve">   </w:t>
      </w:r>
    </w:p>
    <w:p w:rsidR="00E27EBA" w:rsidRDefault="00E27EBA" w:rsidP="00E27EBA">
      <w:pPr>
        <w:rPr>
          <w:color w:val="000000" w:themeColor="text1"/>
          <w:sz w:val="40"/>
          <w:szCs w:val="40"/>
        </w:rPr>
      </w:pPr>
      <w:r>
        <w:rPr>
          <w:color w:val="000000" w:themeColor="text1"/>
          <w:sz w:val="40"/>
          <w:szCs w:val="40"/>
        </w:rPr>
        <w:t>(</w:t>
      </w:r>
      <w:proofErr w:type="gramStart"/>
      <w:r>
        <w:rPr>
          <w:color w:val="000000" w:themeColor="text1"/>
          <w:sz w:val="40"/>
          <w:szCs w:val="40"/>
        </w:rPr>
        <w:t>study</w:t>
      </w:r>
      <w:proofErr w:type="gramEnd"/>
      <w:r>
        <w:rPr>
          <w:color w:val="000000" w:themeColor="text1"/>
          <w:sz w:val="40"/>
          <w:szCs w:val="40"/>
        </w:rPr>
        <w:t xml:space="preserve"> 5 times tables)  </w:t>
      </w:r>
    </w:p>
    <w:p w:rsidR="00373EAB" w:rsidRPr="00373EAB" w:rsidRDefault="00E27EBA" w:rsidP="00373EAB">
      <w:pPr>
        <w:pStyle w:val="NormalWeb"/>
        <w:rPr>
          <w:b/>
          <w:sz w:val="48"/>
          <w:szCs w:val="48"/>
          <w:u w:val="single"/>
        </w:rPr>
      </w:pPr>
      <w:r>
        <w:rPr>
          <w:rFonts w:ascii="Tahoma" w:hAnsi="Tahoma" w:cs="Tahoma"/>
          <w:b/>
          <w:sz w:val="32"/>
          <w:szCs w:val="32"/>
          <w:u w:val="single"/>
          <w:lang w:val="en"/>
        </w:rPr>
        <w:t>Read</w:t>
      </w:r>
      <w:r>
        <w:rPr>
          <w:rFonts w:ascii="Tahoma" w:hAnsi="Tahoma" w:cs="Tahoma"/>
          <w:b/>
          <w:sz w:val="32"/>
          <w:szCs w:val="32"/>
          <w:lang w:val="en"/>
        </w:rPr>
        <w:t xml:space="preserve"> 20 minutes</w:t>
      </w:r>
      <w:r>
        <w:rPr>
          <w:rFonts w:ascii="Tahoma" w:hAnsi="Tahoma" w:cs="Tahoma"/>
          <w:sz w:val="32"/>
          <w:szCs w:val="32"/>
          <w:lang w:val="en"/>
        </w:rPr>
        <w:t xml:space="preserve"> –</w:t>
      </w:r>
      <w:r w:rsidR="00373EAB">
        <w:rPr>
          <w:rFonts w:ascii="Tahoma" w:hAnsi="Tahoma" w:cs="Tahoma"/>
          <w:sz w:val="32"/>
          <w:szCs w:val="32"/>
          <w:lang w:val="en"/>
        </w:rPr>
        <w:t xml:space="preserve"> Strategy –Try to t</w:t>
      </w:r>
      <w:r>
        <w:rPr>
          <w:rFonts w:ascii="Tahoma" w:hAnsi="Tahoma" w:cs="Tahoma"/>
          <w:sz w:val="32"/>
          <w:szCs w:val="32"/>
          <w:lang w:val="en"/>
        </w:rPr>
        <w:t xml:space="preserve">ake notice of story elements when you are reading. That is, the setting, characters, </w:t>
      </w:r>
      <w:r w:rsidR="00373EAB">
        <w:rPr>
          <w:rFonts w:ascii="Tahoma" w:hAnsi="Tahoma" w:cs="Tahoma"/>
          <w:sz w:val="32"/>
          <w:szCs w:val="32"/>
          <w:lang w:val="en"/>
        </w:rPr>
        <w:t>story line (plot) and the big problem in the story.</w:t>
      </w:r>
    </w:p>
    <w:p w:rsidR="00373EAB" w:rsidRDefault="00373EAB" w:rsidP="00373EAB">
      <w:pPr>
        <w:spacing w:before="100" w:beforeAutospacing="1" w:after="100" w:afterAutospacing="1" w:line="240" w:lineRule="auto"/>
        <w:rPr>
          <w:rFonts w:ascii="Times New Roman" w:eastAsia="Times New Roman" w:hAnsi="Times New Roman" w:cs="Times New Roman"/>
          <w:color w:val="000000"/>
          <w:sz w:val="36"/>
          <w:szCs w:val="36"/>
        </w:rPr>
      </w:pPr>
      <w:r>
        <w:rPr>
          <w:rFonts w:ascii="Times New Roman" w:eastAsia="Times New Roman" w:hAnsi="Times New Roman" w:cs="Times New Roman"/>
          <w:b/>
          <w:color w:val="000000"/>
          <w:sz w:val="36"/>
          <w:szCs w:val="36"/>
          <w:u w:val="single"/>
        </w:rPr>
        <w:t xml:space="preserve">Science </w:t>
      </w:r>
      <w:proofErr w:type="gramStart"/>
      <w:r w:rsidRPr="00373EAB">
        <w:rPr>
          <w:rFonts w:ascii="Times New Roman" w:eastAsia="Times New Roman" w:hAnsi="Times New Roman" w:cs="Times New Roman"/>
          <w:b/>
          <w:color w:val="000000"/>
          <w:sz w:val="36"/>
          <w:szCs w:val="36"/>
          <w:u w:val="single"/>
        </w:rPr>
        <w:t>Writing</w:t>
      </w:r>
      <w:r w:rsidRPr="00373EAB">
        <w:rPr>
          <w:rFonts w:ascii="Times New Roman" w:eastAsia="Times New Roman" w:hAnsi="Times New Roman" w:cs="Times New Roman"/>
          <w:color w:val="000000"/>
          <w:sz w:val="36"/>
          <w:szCs w:val="36"/>
        </w:rPr>
        <w:t xml:space="preserve"> </w:t>
      </w:r>
      <w:r>
        <w:rPr>
          <w:rFonts w:ascii="Times New Roman" w:eastAsia="Times New Roman" w:hAnsi="Times New Roman" w:cs="Times New Roman"/>
          <w:color w:val="000000"/>
          <w:sz w:val="36"/>
          <w:szCs w:val="36"/>
        </w:rPr>
        <w:t xml:space="preserve"> -</w:t>
      </w:r>
      <w:proofErr w:type="gramEnd"/>
      <w:r>
        <w:rPr>
          <w:rFonts w:ascii="Times New Roman" w:eastAsia="Times New Roman" w:hAnsi="Times New Roman" w:cs="Times New Roman"/>
          <w:color w:val="000000"/>
          <w:sz w:val="36"/>
          <w:szCs w:val="36"/>
        </w:rPr>
        <w:t xml:space="preserve"> Do</w:t>
      </w:r>
      <w:r w:rsidRPr="00373EAB">
        <w:rPr>
          <w:rFonts w:ascii="Times New Roman" w:eastAsia="Times New Roman" w:hAnsi="Times New Roman" w:cs="Times New Roman"/>
          <w:color w:val="000000"/>
          <w:sz w:val="36"/>
          <w:szCs w:val="36"/>
        </w:rPr>
        <w:t xml:space="preserve"> a journal of daily signs of spring. Write down any changes you notice outside from day to day. Are there buds on the trees yet? Have any flowers sprouted or grown taller? Add illustrations to your journal to document the changes you see. Go outside and help someone rake the rocks and dried up leaves off the lawn</w:t>
      </w:r>
    </w:p>
    <w:p w:rsidR="001F0E10" w:rsidRPr="001F0E10" w:rsidRDefault="001F0E10" w:rsidP="001F0E10">
      <w:pPr>
        <w:rPr>
          <w:rFonts w:ascii="Tahoma" w:hAnsi="Tahoma" w:cs="Tahoma"/>
          <w:color w:val="FF0000"/>
          <w:sz w:val="32"/>
          <w:szCs w:val="32"/>
          <w:lang w:val="en"/>
        </w:rPr>
      </w:pPr>
      <w:r w:rsidRPr="001F0E10">
        <w:rPr>
          <w:rFonts w:ascii="Tahoma" w:hAnsi="Tahoma" w:cs="Tahoma"/>
          <w:color w:val="FF0000"/>
          <w:sz w:val="32"/>
          <w:szCs w:val="32"/>
          <w:lang w:val="en"/>
        </w:rPr>
        <w:t>SEE THE MAY CALENDAR – for daily social/emotional tips</w:t>
      </w:r>
    </w:p>
    <w:p w:rsidR="001F0E10" w:rsidRDefault="00373EAB" w:rsidP="00373EAB">
      <w:pPr>
        <w:pStyle w:val="NormalWeb"/>
        <w:rPr>
          <w:rFonts w:ascii="Tahoma" w:hAnsi="Tahoma" w:cs="Tahoma"/>
          <w:b/>
          <w:sz w:val="32"/>
          <w:szCs w:val="32"/>
          <w:lang w:val="en"/>
        </w:rPr>
      </w:pPr>
      <w:r>
        <w:rPr>
          <w:rFonts w:ascii="Tahoma" w:hAnsi="Tahoma" w:cs="Tahoma"/>
          <w:sz w:val="32"/>
          <w:szCs w:val="32"/>
          <w:lang w:val="en"/>
        </w:rPr>
        <w:t xml:space="preserve">30 minutes of </w:t>
      </w:r>
      <w:r>
        <w:rPr>
          <w:rFonts w:ascii="Tahoma" w:hAnsi="Tahoma" w:cs="Tahoma"/>
          <w:b/>
          <w:sz w:val="32"/>
          <w:szCs w:val="32"/>
          <w:lang w:val="en"/>
        </w:rPr>
        <w:t>physical activity</w:t>
      </w:r>
    </w:p>
    <w:p w:rsidR="00373EAB" w:rsidRPr="001F0E10" w:rsidRDefault="00373EAB" w:rsidP="00373EAB">
      <w:pPr>
        <w:pStyle w:val="NormalWeb"/>
        <w:rPr>
          <w:rFonts w:ascii="Tahoma" w:hAnsi="Tahoma" w:cs="Tahoma"/>
          <w:b/>
          <w:sz w:val="32"/>
          <w:szCs w:val="32"/>
          <w:lang w:val="en"/>
        </w:rPr>
      </w:pPr>
      <w:bookmarkStart w:id="0" w:name="_GoBack"/>
      <w:bookmarkEnd w:id="0"/>
      <w:r>
        <w:rPr>
          <w:rFonts w:ascii="Tahoma" w:hAnsi="Tahoma" w:cs="Tahoma"/>
          <w:color w:val="FF0000"/>
          <w:sz w:val="32"/>
          <w:szCs w:val="32"/>
          <w:lang w:val="en"/>
        </w:rPr>
        <w:t>options</w:t>
      </w:r>
      <w:r>
        <w:rPr>
          <w:rFonts w:ascii="Tahoma" w:hAnsi="Tahoma" w:cs="Tahoma"/>
          <w:sz w:val="32"/>
          <w:szCs w:val="32"/>
          <w:lang w:val="en"/>
        </w:rPr>
        <w:t xml:space="preserve"> – ASD Steam Challenge or Notebook activity </w:t>
      </w:r>
    </w:p>
    <w:p w:rsidR="00373EAB" w:rsidRDefault="00373EAB" w:rsidP="00373EAB"/>
    <w:p w:rsidR="00E27EBA" w:rsidRDefault="00E27EBA" w:rsidP="00E27EBA">
      <w:pPr>
        <w:pStyle w:val="NormalWeb"/>
        <w:rPr>
          <w:b/>
          <w:sz w:val="48"/>
          <w:szCs w:val="48"/>
          <w:u w:val="single"/>
        </w:rPr>
      </w:pPr>
    </w:p>
    <w:p w:rsidR="00E27EBA" w:rsidRDefault="00E27EBA" w:rsidP="00E27EBA">
      <w:pPr>
        <w:pStyle w:val="NormalWeb"/>
        <w:rPr>
          <w:b/>
          <w:sz w:val="48"/>
          <w:szCs w:val="48"/>
          <w:u w:val="single"/>
        </w:rPr>
      </w:pPr>
    </w:p>
    <w:p w:rsidR="00E27EBA" w:rsidRPr="00373EAB" w:rsidRDefault="00E27EBA" w:rsidP="00373EAB">
      <w:pPr>
        <w:pStyle w:val="NormalWeb"/>
        <w:rPr>
          <w:b/>
          <w:sz w:val="48"/>
          <w:szCs w:val="48"/>
          <w:u w:val="single"/>
        </w:rPr>
      </w:pPr>
      <w:r>
        <w:rPr>
          <w:rFonts w:ascii="Tahoma" w:hAnsi="Tahoma" w:cs="Tahoma"/>
          <w:sz w:val="32"/>
          <w:szCs w:val="32"/>
          <w:lang w:val="en"/>
        </w:rPr>
        <w:t xml:space="preserve"> </w:t>
      </w:r>
    </w:p>
    <w:p w:rsidR="00E27EBA" w:rsidRDefault="00E27EBA" w:rsidP="00E27EBA"/>
    <w:p w:rsidR="00402B0E" w:rsidRDefault="00402B0E"/>
    <w:sectPr w:rsidR="00402B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EBA"/>
    <w:rsid w:val="001F0E10"/>
    <w:rsid w:val="00373EAB"/>
    <w:rsid w:val="00402B0E"/>
    <w:rsid w:val="00E27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64C3C"/>
  <w15:chartTrackingRefBased/>
  <w15:docId w15:val="{09722888-5930-4E32-A662-843785DC6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7EBA"/>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27EB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275873">
      <w:bodyDiv w:val="1"/>
      <w:marLeft w:val="0"/>
      <w:marRight w:val="0"/>
      <w:marTop w:val="0"/>
      <w:marBottom w:val="0"/>
      <w:divBdr>
        <w:top w:val="none" w:sz="0" w:space="0" w:color="auto"/>
        <w:left w:val="none" w:sz="0" w:space="0" w:color="auto"/>
        <w:bottom w:val="none" w:sz="0" w:space="0" w:color="auto"/>
        <w:right w:val="none" w:sz="0" w:space="0" w:color="auto"/>
      </w:divBdr>
    </w:div>
    <w:div w:id="362441835">
      <w:bodyDiv w:val="1"/>
      <w:marLeft w:val="0"/>
      <w:marRight w:val="0"/>
      <w:marTop w:val="0"/>
      <w:marBottom w:val="0"/>
      <w:divBdr>
        <w:top w:val="none" w:sz="0" w:space="0" w:color="auto"/>
        <w:left w:val="none" w:sz="0" w:space="0" w:color="auto"/>
        <w:bottom w:val="none" w:sz="0" w:space="0" w:color="auto"/>
        <w:right w:val="none" w:sz="0" w:space="0" w:color="auto"/>
      </w:divBdr>
    </w:div>
    <w:div w:id="1018124318">
      <w:bodyDiv w:val="1"/>
      <w:marLeft w:val="0"/>
      <w:marRight w:val="0"/>
      <w:marTop w:val="0"/>
      <w:marBottom w:val="0"/>
      <w:divBdr>
        <w:top w:val="none" w:sz="0" w:space="0" w:color="auto"/>
        <w:left w:val="none" w:sz="0" w:space="0" w:color="auto"/>
        <w:bottom w:val="none" w:sz="0" w:space="0" w:color="auto"/>
        <w:right w:val="none" w:sz="0" w:space="0" w:color="auto"/>
      </w:divBdr>
    </w:div>
    <w:div w:id="210687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176</Words>
  <Characters>1009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Anglophone School Districts</Company>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Chris (ASD-N)</dc:creator>
  <cp:keywords/>
  <dc:description/>
  <cp:lastModifiedBy>Ross, Chris (ASD-N)</cp:lastModifiedBy>
  <cp:revision>4</cp:revision>
  <dcterms:created xsi:type="dcterms:W3CDTF">2020-05-24T18:16:00Z</dcterms:created>
  <dcterms:modified xsi:type="dcterms:W3CDTF">2020-05-24T18:36:00Z</dcterms:modified>
</cp:coreProperties>
</file>