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63B4" w14:textId="30DCB027" w:rsidR="00B7008D" w:rsidRDefault="00FB0950">
      <w:r>
        <w:rPr>
          <w:rFonts w:ascii="Ink Free" w:hAnsi="Ink Free"/>
          <w:noProof/>
          <w:sz w:val="32"/>
          <w:szCs w:val="32"/>
        </w:rPr>
        <w:drawing>
          <wp:inline distT="0" distB="0" distL="0" distR="0" wp14:anchorId="5F5ADD06" wp14:editId="317FC96B">
            <wp:extent cx="5943600" cy="850265"/>
            <wp:effectExtent l="0" t="0" r="0" b="6985"/>
            <wp:docPr id="3" name="Picture 3" descr="A picture containing snack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nack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98B8" w14:textId="5115886F" w:rsidR="00FB0950" w:rsidRDefault="00FB0950"/>
    <w:p w14:paraId="5E471C7F" w14:textId="40A394C7" w:rsidR="00FB0950" w:rsidRDefault="00FB0950" w:rsidP="00FB0950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January 13, 2022</w:t>
      </w:r>
    </w:p>
    <w:p w14:paraId="691D0E93" w14:textId="77777777" w:rsidR="00FB0950" w:rsidRDefault="00FB0950" w:rsidP="00FB0950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Grade One Literacy</w:t>
      </w:r>
    </w:p>
    <w:p w14:paraId="1AC50076" w14:textId="77777777" w:rsidR="00FB0950" w:rsidRDefault="00FB0950" w:rsidP="00FB0950">
      <w:pPr>
        <w:spacing w:after="0"/>
        <w:rPr>
          <w:rFonts w:ascii="Ink Free" w:hAnsi="Ink Free"/>
          <w:sz w:val="32"/>
          <w:szCs w:val="32"/>
        </w:rPr>
      </w:pPr>
    </w:p>
    <w:p w14:paraId="12AF674B" w14:textId="01C5CF47" w:rsidR="00FB0950" w:rsidRDefault="00FB0950" w:rsidP="00FB0950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Happy Thursday boys and girls!!</w:t>
      </w:r>
    </w:p>
    <w:p w14:paraId="1719155B" w14:textId="77777777" w:rsidR="00FB0950" w:rsidRDefault="00FB0950" w:rsidP="00FB0950">
      <w:pPr>
        <w:spacing w:after="0"/>
        <w:rPr>
          <w:rFonts w:ascii="Ink Free" w:hAnsi="Ink Free"/>
          <w:sz w:val="32"/>
          <w:szCs w:val="32"/>
        </w:rPr>
      </w:pPr>
    </w:p>
    <w:p w14:paraId="6E1A531A" w14:textId="0DF25469" w:rsidR="00FB0950" w:rsidRDefault="00FB0950" w:rsidP="00FB0950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Please check back here daily for activities and links and more directions on what to do with your learning packages!</w:t>
      </w:r>
    </w:p>
    <w:p w14:paraId="249D065B" w14:textId="37098C1A" w:rsidR="00FB0950" w:rsidRDefault="00FB0950" w:rsidP="00FB0950">
      <w:pPr>
        <w:spacing w:after="0"/>
        <w:rPr>
          <w:rFonts w:ascii="Ink Free" w:hAnsi="Ink Free"/>
          <w:sz w:val="32"/>
          <w:szCs w:val="32"/>
        </w:rPr>
      </w:pPr>
    </w:p>
    <w:p w14:paraId="24258866" w14:textId="77777777" w:rsidR="00FB0950" w:rsidRPr="00851C88" w:rsidRDefault="00FB0950" w:rsidP="00FB0950">
      <w:pPr>
        <w:pStyle w:val="ListParagraph"/>
        <w:numPr>
          <w:ilvl w:val="0"/>
          <w:numId w:val="1"/>
        </w:numPr>
        <w:spacing w:after="0"/>
        <w:rPr>
          <w:rStyle w:val="Hyperlink"/>
          <w:rFonts w:ascii="Ink Free" w:hAnsi="Ink Free"/>
          <w:color w:val="auto"/>
          <w:sz w:val="32"/>
          <w:szCs w:val="32"/>
          <w:u w:val="none"/>
        </w:rPr>
      </w:pPr>
      <w:r>
        <w:rPr>
          <w:rFonts w:ascii="Ink Free" w:hAnsi="Ink Free"/>
          <w:sz w:val="32"/>
          <w:szCs w:val="32"/>
        </w:rPr>
        <w:t xml:space="preserve">Check out the January calendar on starfall: </w:t>
      </w:r>
      <w:hyperlink r:id="rId6" w:history="1">
        <w:r w:rsidRPr="00862A2F">
          <w:rPr>
            <w:rStyle w:val="Hyperlink"/>
            <w:rFonts w:ascii="Ink Free" w:hAnsi="Ink Free"/>
            <w:sz w:val="32"/>
            <w:szCs w:val="32"/>
          </w:rPr>
          <w:t>https://www.starfall.com/h/holiday/calendar/?t=346671025</w:t>
        </w:r>
      </w:hyperlink>
    </w:p>
    <w:p w14:paraId="4EEE7EC1" w14:textId="77777777" w:rsidR="00FB0950" w:rsidRDefault="00FB0950" w:rsidP="00FB0950">
      <w:pPr>
        <w:pStyle w:val="ListParagraph"/>
        <w:numPr>
          <w:ilvl w:val="0"/>
          <w:numId w:val="1"/>
        </w:numPr>
        <w:spacing w:after="0"/>
        <w:rPr>
          <w:rStyle w:val="Hyperlink"/>
          <w:rFonts w:ascii="Ink Free" w:hAnsi="Ink Free"/>
          <w:color w:val="auto"/>
          <w:sz w:val="32"/>
          <w:szCs w:val="32"/>
          <w:u w:val="none"/>
        </w:rPr>
      </w:pPr>
      <w:r>
        <w:rPr>
          <w:rStyle w:val="Hyperlink"/>
          <w:rFonts w:ascii="Ink Free" w:hAnsi="Ink Free"/>
          <w:color w:val="auto"/>
          <w:sz w:val="32"/>
          <w:szCs w:val="32"/>
          <w:u w:val="none"/>
        </w:rPr>
        <w:t>Enjoy your poem “New Year Chant” again!</w:t>
      </w:r>
    </w:p>
    <w:p w14:paraId="2E8199D1" w14:textId="77777777" w:rsidR="00FB0950" w:rsidRPr="00851C88" w:rsidRDefault="00FB0950" w:rsidP="00FB0950">
      <w:pPr>
        <w:spacing w:after="0"/>
        <w:rPr>
          <w:rFonts w:ascii="Ink Free" w:hAnsi="Ink Free"/>
          <w:sz w:val="32"/>
          <w:szCs w:val="32"/>
        </w:rPr>
      </w:pPr>
    </w:p>
    <w:p w14:paraId="3CF6A963" w14:textId="77777777" w:rsidR="00FB0950" w:rsidRDefault="00FB0950" w:rsidP="00FB0950">
      <w:r w:rsidRPr="00F518EA">
        <w:rPr>
          <w:rFonts w:ascii="Ink Free" w:hAnsi="Ink Free"/>
          <w:noProof/>
          <w:sz w:val="32"/>
          <w:szCs w:val="32"/>
        </w:rPr>
        <w:drawing>
          <wp:inline distT="0" distB="0" distL="0" distR="0" wp14:anchorId="5DCD1939" wp14:editId="204D8CE1">
            <wp:extent cx="2590800" cy="3446175"/>
            <wp:effectExtent l="0" t="0" r="0" b="190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4578" cy="34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66682" w14:textId="615E706E" w:rsidR="00FB0950" w:rsidRPr="007554CE" w:rsidRDefault="00FB0950" w:rsidP="007554CE">
      <w:pPr>
        <w:pStyle w:val="ListParagraph"/>
        <w:numPr>
          <w:ilvl w:val="0"/>
          <w:numId w:val="1"/>
        </w:numPr>
        <w:spacing w:after="0"/>
        <w:rPr>
          <w:rFonts w:ascii="Ink Free" w:hAnsi="Ink Free"/>
          <w:sz w:val="32"/>
          <w:szCs w:val="32"/>
        </w:rPr>
      </w:pPr>
      <w:r w:rsidRPr="007554CE">
        <w:rPr>
          <w:rFonts w:ascii="Ink Free" w:hAnsi="Ink Free"/>
          <w:sz w:val="32"/>
          <w:szCs w:val="32"/>
        </w:rPr>
        <w:lastRenderedPageBreak/>
        <w:t>Reading: Read to Self or Read to Someone one of the books from your learning package.</w:t>
      </w:r>
    </w:p>
    <w:p w14:paraId="0E376B50" w14:textId="77777777" w:rsidR="00FB0950" w:rsidRPr="007F7146" w:rsidRDefault="00FB0950" w:rsidP="00FB0950">
      <w:pPr>
        <w:pStyle w:val="ListParagraph"/>
        <w:spacing w:after="0"/>
        <w:rPr>
          <w:rFonts w:ascii="Ink Free" w:hAnsi="Ink Free"/>
          <w:sz w:val="32"/>
          <w:szCs w:val="32"/>
        </w:rPr>
      </w:pPr>
    </w:p>
    <w:p w14:paraId="04656233" w14:textId="7BBF689A" w:rsidR="00FB0950" w:rsidRDefault="00FB0950" w:rsidP="007554CE">
      <w:pPr>
        <w:numPr>
          <w:ilvl w:val="0"/>
          <w:numId w:val="1"/>
        </w:numPr>
        <w:spacing w:after="0"/>
        <w:contextualSpacing/>
        <w:rPr>
          <w:rFonts w:ascii="Ink Free" w:hAnsi="Ink Free"/>
          <w:sz w:val="32"/>
          <w:szCs w:val="32"/>
        </w:rPr>
      </w:pPr>
      <w:r w:rsidRPr="007554CE">
        <w:rPr>
          <w:rFonts w:ascii="Ink Free" w:hAnsi="Ink Free"/>
          <w:sz w:val="32"/>
          <w:szCs w:val="32"/>
        </w:rPr>
        <w:t>Writing: If you haven’t yet completed your “Holiday Snapshots” or “Squirrel’s New Year’s Resolution” writing you can work on that today.  If you are ready to move on</w:t>
      </w:r>
      <w:r w:rsidR="007554CE" w:rsidRPr="007554CE">
        <w:rPr>
          <w:rFonts w:ascii="Ink Free" w:hAnsi="Ink Free"/>
          <w:sz w:val="32"/>
          <w:szCs w:val="32"/>
        </w:rPr>
        <w:t>,</w:t>
      </w:r>
      <w:r w:rsidRPr="007554CE">
        <w:rPr>
          <w:rFonts w:ascii="Ink Free" w:hAnsi="Ink Free"/>
          <w:sz w:val="32"/>
          <w:szCs w:val="32"/>
        </w:rPr>
        <w:t xml:space="preserve"> the next sheet gives you four winter items (earmuffs, scarf, gloves, and ice skates).  You can draw a picture and write a couple sentences </w:t>
      </w:r>
      <w:r w:rsidR="007554CE" w:rsidRPr="007554CE">
        <w:rPr>
          <w:rFonts w:ascii="Ink Free" w:hAnsi="Ink Free"/>
          <w:sz w:val="32"/>
          <w:szCs w:val="32"/>
        </w:rPr>
        <w:t xml:space="preserve">about how you could use those items.  Or make up your own story, using those items. </w:t>
      </w:r>
      <w:r w:rsidRPr="007554CE">
        <w:rPr>
          <w:rFonts w:ascii="Ink Free" w:hAnsi="Ink Free"/>
          <w:sz w:val="32"/>
          <w:szCs w:val="32"/>
        </w:rPr>
        <w:t>Remember to a) use a capital letter at the beginning of each sentence b) put a space between each word c) put punctuation at the end of each sentence and d) read over your sentence so you know it makes sense.</w:t>
      </w:r>
    </w:p>
    <w:p w14:paraId="0E42E614" w14:textId="77777777" w:rsidR="00B51E05" w:rsidRDefault="00B51E05" w:rsidP="00B51E05">
      <w:pPr>
        <w:pStyle w:val="ListParagraph"/>
        <w:rPr>
          <w:rFonts w:ascii="Ink Free" w:hAnsi="Ink Free"/>
          <w:sz w:val="32"/>
          <w:szCs w:val="32"/>
        </w:rPr>
      </w:pPr>
    </w:p>
    <w:p w14:paraId="4FA87FFD" w14:textId="06C960BF" w:rsidR="00B51E05" w:rsidRDefault="00B51E05" w:rsidP="007554CE">
      <w:pPr>
        <w:numPr>
          <w:ilvl w:val="0"/>
          <w:numId w:val="1"/>
        </w:numPr>
        <w:spacing w:after="0"/>
        <w:contextualSpacing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Here is a link to a fun video to get you moving and grooving through all this cold weather!  It is called “Brrrrrrrrrrrr” </w:t>
      </w:r>
      <w:r w:rsidRPr="00B51E05">
        <w:rPr>
          <mc:AlternateContent>
            <mc:Choice Requires="w16se">
              <w:rFonts w:ascii="Ink Free" w:hAnsi="Ink Free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661A24" w14:textId="77777777" w:rsidR="00B51E05" w:rsidRDefault="00B51E05" w:rsidP="00B51E05">
      <w:pPr>
        <w:pStyle w:val="ListParagraph"/>
        <w:rPr>
          <w:rFonts w:ascii="Ink Free" w:hAnsi="Ink Free"/>
          <w:sz w:val="32"/>
          <w:szCs w:val="32"/>
        </w:rPr>
      </w:pPr>
    </w:p>
    <w:p w14:paraId="783F6DD9" w14:textId="51ACBE86" w:rsidR="00B51E05" w:rsidRDefault="00BF0AFD" w:rsidP="00B51E05">
      <w:pPr>
        <w:spacing w:after="0"/>
        <w:ind w:left="720"/>
        <w:contextualSpacing/>
        <w:rPr>
          <w:rStyle w:val="Hyperlink"/>
          <w:rFonts w:ascii="Ink Free" w:hAnsi="Ink Free"/>
          <w:sz w:val="32"/>
          <w:szCs w:val="32"/>
        </w:rPr>
      </w:pPr>
      <w:hyperlink r:id="rId8" w:history="1">
        <w:r w:rsidR="00B51E05" w:rsidRPr="00931A70">
          <w:rPr>
            <w:rStyle w:val="Hyperlink"/>
            <w:rFonts w:ascii="Ink Free" w:hAnsi="Ink Free"/>
            <w:sz w:val="32"/>
            <w:szCs w:val="32"/>
          </w:rPr>
          <w:t>https://www.youtube.com/watch?v=yjd7Z_7DdU4</w:t>
        </w:r>
      </w:hyperlink>
    </w:p>
    <w:p w14:paraId="6B15EDFF" w14:textId="43584F3D" w:rsidR="002F2835" w:rsidRDefault="002F2835" w:rsidP="00B51E05">
      <w:pPr>
        <w:spacing w:after="0"/>
        <w:ind w:left="720"/>
        <w:contextualSpacing/>
        <w:rPr>
          <w:rStyle w:val="Hyperlink"/>
          <w:rFonts w:ascii="Ink Free" w:hAnsi="Ink Free"/>
          <w:sz w:val="32"/>
          <w:szCs w:val="32"/>
        </w:rPr>
      </w:pPr>
    </w:p>
    <w:p w14:paraId="2DE4BDE3" w14:textId="4BCA4A61" w:rsidR="002F2835" w:rsidRDefault="002F2835" w:rsidP="002F2835">
      <w:pPr>
        <w:spacing w:after="0"/>
        <w:contextualSpacing/>
        <w:rPr>
          <w:rStyle w:val="Hyperlink"/>
          <w:rFonts w:ascii="Ink Free" w:hAnsi="Ink Free"/>
          <w:sz w:val="32"/>
          <w:szCs w:val="32"/>
        </w:rPr>
      </w:pPr>
    </w:p>
    <w:p w14:paraId="2A9437BE" w14:textId="7F5F7009" w:rsidR="002F2835" w:rsidRDefault="002F2835" w:rsidP="002F2835">
      <w:pPr>
        <w:spacing w:after="0"/>
        <w:contextualSpacing/>
        <w:rPr>
          <w:rStyle w:val="Hyperlink"/>
          <w:rFonts w:ascii="Ink Free" w:hAnsi="Ink Free"/>
          <w:color w:val="auto"/>
          <w:sz w:val="32"/>
          <w:szCs w:val="32"/>
          <w:u w:val="none"/>
        </w:rPr>
      </w:pPr>
      <w:r>
        <w:rPr>
          <w:rStyle w:val="Hyperlink"/>
          <w:rFonts w:ascii="Ink Free" w:hAnsi="Ink Free"/>
          <w:color w:val="auto"/>
          <w:sz w:val="32"/>
          <w:szCs w:val="32"/>
          <w:u w:val="none"/>
        </w:rPr>
        <w:t>Have a wonderful day!</w:t>
      </w:r>
    </w:p>
    <w:p w14:paraId="0B59F2B2" w14:textId="14C06006" w:rsidR="002F2835" w:rsidRDefault="002F2835" w:rsidP="002F2835">
      <w:pPr>
        <w:spacing w:after="0"/>
        <w:contextualSpacing/>
        <w:rPr>
          <w:rStyle w:val="Hyperlink"/>
          <w:rFonts w:ascii="Ink Free" w:hAnsi="Ink Free"/>
          <w:color w:val="auto"/>
          <w:sz w:val="32"/>
          <w:szCs w:val="32"/>
          <w:u w:val="none"/>
        </w:rPr>
      </w:pPr>
    </w:p>
    <w:p w14:paraId="333072FD" w14:textId="38209E44" w:rsidR="002F2835" w:rsidRPr="002F2835" w:rsidRDefault="002F2835" w:rsidP="002F2835">
      <w:pPr>
        <w:spacing w:after="0"/>
        <w:contextualSpacing/>
        <w:rPr>
          <w:rFonts w:ascii="Ink Free" w:hAnsi="Ink Free"/>
          <w:sz w:val="32"/>
          <w:szCs w:val="32"/>
        </w:rPr>
      </w:pPr>
      <w:r>
        <w:rPr>
          <w:rStyle w:val="Hyperlink"/>
          <w:rFonts w:ascii="Ink Free" w:hAnsi="Ink Free"/>
          <w:color w:val="auto"/>
          <w:sz w:val="32"/>
          <w:szCs w:val="32"/>
          <w:u w:val="none"/>
        </w:rPr>
        <w:t>Love, Mrs. Newman</w:t>
      </w:r>
    </w:p>
    <w:p w14:paraId="3ACDDFC2" w14:textId="77777777" w:rsidR="00B51E05" w:rsidRDefault="00B51E05" w:rsidP="00B51E05">
      <w:pPr>
        <w:spacing w:after="0"/>
        <w:ind w:left="720"/>
        <w:contextualSpacing/>
        <w:rPr>
          <w:rFonts w:ascii="Ink Free" w:hAnsi="Ink Free"/>
          <w:sz w:val="32"/>
          <w:szCs w:val="32"/>
        </w:rPr>
      </w:pPr>
    </w:p>
    <w:p w14:paraId="4B5CB8BC" w14:textId="77777777" w:rsidR="00B51E05" w:rsidRDefault="00B51E05" w:rsidP="00B51E05">
      <w:pPr>
        <w:pStyle w:val="ListParagraph"/>
        <w:rPr>
          <w:rFonts w:ascii="Ink Free" w:hAnsi="Ink Free"/>
          <w:sz w:val="32"/>
          <w:szCs w:val="32"/>
        </w:rPr>
      </w:pPr>
    </w:p>
    <w:p w14:paraId="5FCCB586" w14:textId="77777777" w:rsidR="00B51E05" w:rsidRPr="007554CE" w:rsidRDefault="00B51E05" w:rsidP="00B51E05">
      <w:pPr>
        <w:spacing w:after="0"/>
        <w:contextualSpacing/>
        <w:rPr>
          <w:rFonts w:ascii="Ink Free" w:hAnsi="Ink Free"/>
          <w:sz w:val="32"/>
          <w:szCs w:val="32"/>
        </w:rPr>
      </w:pPr>
    </w:p>
    <w:p w14:paraId="4074E950" w14:textId="77777777" w:rsidR="00FB0950" w:rsidRDefault="00FB0950" w:rsidP="00FB0950">
      <w:pPr>
        <w:pStyle w:val="ListParagraph"/>
        <w:rPr>
          <w:rFonts w:ascii="Ink Free" w:hAnsi="Ink Free"/>
          <w:sz w:val="32"/>
          <w:szCs w:val="32"/>
        </w:rPr>
      </w:pPr>
    </w:p>
    <w:p w14:paraId="0450A062" w14:textId="77777777" w:rsidR="00FB0950" w:rsidRDefault="00FB0950" w:rsidP="00FB0950">
      <w:pPr>
        <w:spacing w:after="0"/>
        <w:rPr>
          <w:rFonts w:ascii="Ink Free" w:hAnsi="Ink Free"/>
          <w:sz w:val="32"/>
          <w:szCs w:val="32"/>
        </w:rPr>
      </w:pPr>
    </w:p>
    <w:p w14:paraId="421FF001" w14:textId="77777777" w:rsidR="00FB0950" w:rsidRDefault="00FB0950"/>
    <w:sectPr w:rsidR="00FB0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17149"/>
    <w:multiLevelType w:val="hybridMultilevel"/>
    <w:tmpl w:val="B63E1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24EA"/>
    <w:multiLevelType w:val="hybridMultilevel"/>
    <w:tmpl w:val="B63E1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50"/>
    <w:rsid w:val="002F2835"/>
    <w:rsid w:val="00596AE4"/>
    <w:rsid w:val="007554CE"/>
    <w:rsid w:val="00B51E05"/>
    <w:rsid w:val="00B7008D"/>
    <w:rsid w:val="00FB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AFC7"/>
  <w15:chartTrackingRefBased/>
  <w15:docId w15:val="{ECBC6BB5-FBFC-4BC1-B5BE-84E80A92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d7Z_7DdU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rfall.com/h/holiday/calendar/?t=34667102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Karen (ASD-N)</dc:creator>
  <cp:keywords/>
  <dc:description/>
  <cp:lastModifiedBy>Newman, Karen (ASD-N)</cp:lastModifiedBy>
  <cp:revision>2</cp:revision>
  <dcterms:created xsi:type="dcterms:W3CDTF">2022-01-13T12:50:00Z</dcterms:created>
  <dcterms:modified xsi:type="dcterms:W3CDTF">2022-01-13T12:50:00Z</dcterms:modified>
</cp:coreProperties>
</file>