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3133D" w14:textId="6CDE3008" w:rsidR="00EB71C8" w:rsidRDefault="00322EFF">
      <w:r>
        <w:rPr>
          <w:rFonts w:ascii="Ink Free" w:hAnsi="Ink Free"/>
          <w:noProof/>
          <w:sz w:val="32"/>
          <w:szCs w:val="32"/>
        </w:rPr>
        <w:drawing>
          <wp:inline distT="0" distB="0" distL="0" distR="0" wp14:anchorId="06F3870E" wp14:editId="7B6F034A">
            <wp:extent cx="5943600" cy="850265"/>
            <wp:effectExtent l="0" t="0" r="0" b="6985"/>
            <wp:docPr id="3" name="Picture 3" descr="A picture containing snack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nack foo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50265"/>
                    </a:xfrm>
                    <a:prstGeom prst="rect">
                      <a:avLst/>
                    </a:prstGeom>
                    <a:noFill/>
                    <a:ln>
                      <a:noFill/>
                    </a:ln>
                  </pic:spPr>
                </pic:pic>
              </a:graphicData>
            </a:graphic>
          </wp:inline>
        </w:drawing>
      </w:r>
    </w:p>
    <w:p w14:paraId="22E59061" w14:textId="5BE09B40" w:rsidR="00322EFF" w:rsidRDefault="00322EFF"/>
    <w:p w14:paraId="76853CCC" w14:textId="4C6BF74A" w:rsidR="00322EFF" w:rsidRDefault="00322EFF" w:rsidP="00322EFF">
      <w:pPr>
        <w:rPr>
          <w:rFonts w:ascii="Ink Free" w:hAnsi="Ink Free"/>
          <w:sz w:val="32"/>
          <w:szCs w:val="32"/>
        </w:rPr>
      </w:pPr>
      <w:r>
        <w:rPr>
          <w:rFonts w:ascii="Ink Free" w:hAnsi="Ink Free"/>
          <w:sz w:val="32"/>
          <w:szCs w:val="32"/>
        </w:rPr>
        <w:t>January 14, 2022</w:t>
      </w:r>
    </w:p>
    <w:p w14:paraId="707A5099" w14:textId="77777777" w:rsidR="00322EFF" w:rsidRDefault="00322EFF" w:rsidP="00322EFF">
      <w:pPr>
        <w:rPr>
          <w:rFonts w:ascii="Ink Free" w:hAnsi="Ink Free"/>
          <w:sz w:val="32"/>
          <w:szCs w:val="32"/>
        </w:rPr>
      </w:pPr>
      <w:r>
        <w:rPr>
          <w:rFonts w:ascii="Ink Free" w:hAnsi="Ink Free"/>
          <w:sz w:val="32"/>
          <w:szCs w:val="32"/>
        </w:rPr>
        <w:t>Grade Two Math</w:t>
      </w:r>
    </w:p>
    <w:p w14:paraId="1F72EC67" w14:textId="35E6A48F" w:rsidR="00322EFF" w:rsidRDefault="00322EFF" w:rsidP="00322EFF">
      <w:pPr>
        <w:rPr>
          <w:rFonts w:ascii="Ink Free" w:hAnsi="Ink Free"/>
          <w:sz w:val="32"/>
          <w:szCs w:val="32"/>
        </w:rPr>
      </w:pPr>
      <w:r>
        <w:rPr>
          <w:rFonts w:ascii="Ink Free" w:hAnsi="Ink Free"/>
          <w:sz w:val="32"/>
          <w:szCs w:val="32"/>
        </w:rPr>
        <w:t xml:space="preserve">Happy </w:t>
      </w:r>
      <w:r w:rsidRPr="00322EFF">
        <w:rPr>
          <w:rFonts w:ascii="Ink Free" w:hAnsi="Ink Free"/>
          <w:color w:val="FF0000"/>
          <w:sz w:val="32"/>
          <w:szCs w:val="32"/>
        </w:rPr>
        <w:t>Friday</w:t>
      </w:r>
      <w:r>
        <w:rPr>
          <w:rFonts w:ascii="Ink Free" w:hAnsi="Ink Free"/>
          <w:sz w:val="32"/>
          <w:szCs w:val="32"/>
        </w:rPr>
        <w:t xml:space="preserve"> boys and girls,</w:t>
      </w:r>
    </w:p>
    <w:p w14:paraId="16E3F7C6" w14:textId="77777777" w:rsidR="00322EFF" w:rsidRDefault="00322EFF" w:rsidP="00322EFF">
      <w:pPr>
        <w:rPr>
          <w:rFonts w:ascii="Ink Free" w:hAnsi="Ink Free"/>
          <w:sz w:val="32"/>
          <w:szCs w:val="32"/>
        </w:rPr>
      </w:pPr>
    </w:p>
    <w:p w14:paraId="42A51DED" w14:textId="77777777" w:rsidR="00322EFF" w:rsidRDefault="00322EFF" w:rsidP="00322EFF">
      <w:pPr>
        <w:rPr>
          <w:rFonts w:ascii="Ink Free" w:hAnsi="Ink Free"/>
          <w:sz w:val="32"/>
          <w:szCs w:val="32"/>
        </w:rPr>
      </w:pPr>
      <w:r>
        <w:rPr>
          <w:rFonts w:ascii="Ink Free" w:hAnsi="Ink Free"/>
          <w:sz w:val="32"/>
          <w:szCs w:val="32"/>
        </w:rPr>
        <w:t>Please check back here daily for activities and links and more directions on what to do with your learning packages!</w:t>
      </w:r>
    </w:p>
    <w:p w14:paraId="5379F360" w14:textId="77777777" w:rsidR="00322EFF" w:rsidRDefault="00322EFF" w:rsidP="00322EFF">
      <w:pPr>
        <w:rPr>
          <w:rFonts w:ascii="Ink Free" w:hAnsi="Ink Free"/>
          <w:sz w:val="32"/>
          <w:szCs w:val="32"/>
        </w:rPr>
      </w:pPr>
    </w:p>
    <w:p w14:paraId="087A8165" w14:textId="1DE10EC5" w:rsidR="00322EFF" w:rsidRDefault="00322EFF" w:rsidP="00322EFF">
      <w:pPr>
        <w:pStyle w:val="ListParagraph"/>
        <w:numPr>
          <w:ilvl w:val="0"/>
          <w:numId w:val="1"/>
        </w:numPr>
        <w:rPr>
          <w:rFonts w:ascii="Ink Free" w:hAnsi="Ink Free"/>
          <w:sz w:val="32"/>
          <w:szCs w:val="32"/>
        </w:rPr>
      </w:pPr>
      <w:r>
        <w:rPr>
          <w:rFonts w:ascii="Ink Free" w:hAnsi="Ink Free"/>
          <w:sz w:val="32"/>
          <w:szCs w:val="32"/>
        </w:rPr>
        <w:t>Play 20 minutes on Dreambox or Splash Learn.  Remember with Dreambox to try and not pause an activity.  It is better for you to just try your best and finish the activity before moving on to another one.</w:t>
      </w:r>
    </w:p>
    <w:p w14:paraId="5E0050C4" w14:textId="6BEE5DC3" w:rsidR="00322EFF" w:rsidRDefault="00322EFF" w:rsidP="00322EFF">
      <w:pPr>
        <w:rPr>
          <w:rFonts w:ascii="Ink Free" w:hAnsi="Ink Free"/>
          <w:sz w:val="32"/>
          <w:szCs w:val="32"/>
        </w:rPr>
      </w:pPr>
    </w:p>
    <w:p w14:paraId="1D77C9B9" w14:textId="4B97D434" w:rsidR="004039CC" w:rsidRDefault="004039CC" w:rsidP="00322EFF">
      <w:pPr>
        <w:pStyle w:val="ListParagraph"/>
        <w:numPr>
          <w:ilvl w:val="0"/>
          <w:numId w:val="1"/>
        </w:numPr>
        <w:rPr>
          <w:rFonts w:ascii="Ink Free" w:hAnsi="Ink Free"/>
          <w:sz w:val="32"/>
          <w:szCs w:val="32"/>
        </w:rPr>
      </w:pPr>
      <w:r w:rsidRPr="004039CC">
        <w:rPr>
          <w:rFonts w:ascii="Ink Free" w:hAnsi="Ink Free"/>
          <w:sz w:val="32"/>
          <w:szCs w:val="32"/>
        </w:rPr>
        <w:t xml:space="preserve">If you have completed the “Ball Drop Subtraction” sheet and the color by code “Happy New Year” sheet you can choose one of the other activities in your learning pack to complete.  </w:t>
      </w:r>
      <w:r>
        <w:rPr>
          <w:rFonts w:ascii="Ink Free" w:hAnsi="Ink Free"/>
          <w:sz w:val="32"/>
          <w:szCs w:val="32"/>
        </w:rPr>
        <w:t>The sheet where you draw a line from number-to-number word is a good review for you.</w:t>
      </w:r>
    </w:p>
    <w:p w14:paraId="230139D8" w14:textId="77777777" w:rsidR="00B52929" w:rsidRPr="00B52929" w:rsidRDefault="00B52929" w:rsidP="00B52929">
      <w:pPr>
        <w:pStyle w:val="ListParagraph"/>
        <w:rPr>
          <w:rFonts w:ascii="Ink Free" w:hAnsi="Ink Free"/>
          <w:sz w:val="32"/>
          <w:szCs w:val="32"/>
        </w:rPr>
      </w:pPr>
    </w:p>
    <w:p w14:paraId="1AB4BE9C" w14:textId="77777777" w:rsidR="00B52929" w:rsidRPr="00B52929" w:rsidRDefault="00B52929" w:rsidP="00B52929">
      <w:pPr>
        <w:rPr>
          <w:rFonts w:ascii="Ink Free" w:hAnsi="Ink Free"/>
          <w:sz w:val="32"/>
          <w:szCs w:val="32"/>
        </w:rPr>
      </w:pPr>
    </w:p>
    <w:p w14:paraId="7C8A6173" w14:textId="77777777" w:rsidR="004039CC" w:rsidRPr="004039CC" w:rsidRDefault="004039CC" w:rsidP="004039CC">
      <w:pPr>
        <w:pStyle w:val="ListParagraph"/>
        <w:rPr>
          <w:rFonts w:ascii="Ink Free" w:hAnsi="Ink Free"/>
          <w:sz w:val="32"/>
          <w:szCs w:val="32"/>
        </w:rPr>
      </w:pPr>
    </w:p>
    <w:p w14:paraId="2A1180E4" w14:textId="0579CD5D" w:rsidR="004039CC" w:rsidRDefault="00B52929" w:rsidP="00322EFF">
      <w:pPr>
        <w:pStyle w:val="ListParagraph"/>
        <w:numPr>
          <w:ilvl w:val="0"/>
          <w:numId w:val="1"/>
        </w:numPr>
        <w:rPr>
          <w:rFonts w:ascii="Ink Free" w:hAnsi="Ink Free"/>
          <w:sz w:val="32"/>
          <w:szCs w:val="32"/>
        </w:rPr>
      </w:pPr>
      <w:r>
        <w:rPr>
          <w:rFonts w:ascii="Ink Free" w:hAnsi="Ink Free"/>
          <w:sz w:val="32"/>
          <w:szCs w:val="32"/>
        </w:rPr>
        <w:lastRenderedPageBreak/>
        <w:t xml:space="preserve">Friday Fun: Figure out what my mystery number is.  I will reveal the answer on Monday </w:t>
      </w:r>
      <w:r w:rsidRPr="00B52929">
        <w:rPr>
          <mc:AlternateContent>
            <mc:Choice Requires="w16se">
              <w:rFonts w:ascii="Ink Free" w:hAnsi="Ink Free"/>
            </mc:Choic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p w14:paraId="38DBC645" w14:textId="77777777" w:rsidR="00B52929" w:rsidRPr="00B52929" w:rsidRDefault="00B52929" w:rsidP="00B52929">
      <w:pPr>
        <w:pStyle w:val="ListParagraph"/>
        <w:rPr>
          <w:rFonts w:ascii="Ink Free" w:hAnsi="Ink Free"/>
          <w:sz w:val="32"/>
          <w:szCs w:val="32"/>
        </w:rPr>
      </w:pPr>
    </w:p>
    <w:p w14:paraId="2F5DB454" w14:textId="77777777" w:rsidR="00B52929" w:rsidRPr="004039CC" w:rsidRDefault="00B52929" w:rsidP="00B52929">
      <w:pPr>
        <w:pStyle w:val="ListParagraph"/>
        <w:rPr>
          <w:rFonts w:ascii="Ink Free" w:hAnsi="Ink Free"/>
          <w:sz w:val="32"/>
          <w:szCs w:val="32"/>
        </w:rPr>
      </w:pPr>
    </w:p>
    <w:p w14:paraId="328FE7BE" w14:textId="37422A0A" w:rsidR="00322EFF" w:rsidRPr="00322EFF" w:rsidRDefault="00B52929" w:rsidP="00B52929">
      <w:pPr>
        <w:pStyle w:val="ListParagraph"/>
        <w:rPr>
          <w:rFonts w:ascii="Ink Free" w:hAnsi="Ink Free"/>
          <w:sz w:val="32"/>
          <w:szCs w:val="32"/>
        </w:rPr>
      </w:pPr>
      <w:r w:rsidRPr="00B52929">
        <w:rPr>
          <w:rFonts w:ascii="Ink Free" w:hAnsi="Ink Free"/>
          <w:noProof/>
          <w:sz w:val="32"/>
          <w:szCs w:val="32"/>
        </w:rPr>
        <w:drawing>
          <wp:inline distT="0" distB="0" distL="0" distR="0" wp14:anchorId="00539A34" wp14:editId="224F64D4">
            <wp:extent cx="2638793" cy="3477110"/>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stretch>
                      <a:fillRect/>
                    </a:stretch>
                  </pic:blipFill>
                  <pic:spPr>
                    <a:xfrm>
                      <a:off x="0" y="0"/>
                      <a:ext cx="2638793" cy="3477110"/>
                    </a:xfrm>
                    <a:prstGeom prst="rect">
                      <a:avLst/>
                    </a:prstGeom>
                  </pic:spPr>
                </pic:pic>
              </a:graphicData>
            </a:graphic>
          </wp:inline>
        </w:drawing>
      </w:r>
    </w:p>
    <w:p w14:paraId="52B0C110" w14:textId="77777777" w:rsidR="00322EFF" w:rsidRDefault="00322EFF"/>
    <w:sectPr w:rsidR="00322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48C"/>
    <w:multiLevelType w:val="hybridMultilevel"/>
    <w:tmpl w:val="1BB4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FF"/>
    <w:rsid w:val="00322EFF"/>
    <w:rsid w:val="004039CC"/>
    <w:rsid w:val="00743FAA"/>
    <w:rsid w:val="00B52929"/>
    <w:rsid w:val="00C02861"/>
    <w:rsid w:val="00EB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A979"/>
  <w15:chartTrackingRefBased/>
  <w15:docId w15:val="{7A66A8BB-839C-4860-BA18-9CDB32F4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Karen (ASD-N)</dc:creator>
  <cp:keywords/>
  <dc:description/>
  <cp:lastModifiedBy>Newman, Karen (ASD-N)</cp:lastModifiedBy>
  <cp:revision>2</cp:revision>
  <dcterms:created xsi:type="dcterms:W3CDTF">2022-01-14T12:55:00Z</dcterms:created>
  <dcterms:modified xsi:type="dcterms:W3CDTF">2022-01-14T12:55:00Z</dcterms:modified>
</cp:coreProperties>
</file>